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4D5BE224" w14:textId="027C218E" w:rsidR="00DF0197" w:rsidRDefault="00DF0197" w:rsidP="00DF0197">
      <w:pPr>
        <w:rPr>
          <w:sz w:val="48"/>
          <w:szCs w:val="48"/>
        </w:rPr>
      </w:pPr>
      <w:r w:rsidRPr="00DF0197">
        <w:rPr>
          <w:sz w:val="48"/>
          <w:szCs w:val="48"/>
        </w:rPr>
        <w:t xml:space="preserve">Clinical </w:t>
      </w:r>
      <w:r>
        <w:rPr>
          <w:sz w:val="48"/>
          <w:szCs w:val="48"/>
        </w:rPr>
        <w:t>s</w:t>
      </w:r>
      <w:r w:rsidRPr="00DF0197">
        <w:rPr>
          <w:sz w:val="48"/>
          <w:szCs w:val="48"/>
        </w:rPr>
        <w:t xml:space="preserve">upervisor </w:t>
      </w:r>
      <w:r w:rsidR="005C304B">
        <w:rPr>
          <w:sz w:val="48"/>
          <w:szCs w:val="48"/>
        </w:rPr>
        <w:t>roles and respo</w:t>
      </w:r>
      <w:r w:rsidR="00812292">
        <w:rPr>
          <w:sz w:val="48"/>
          <w:szCs w:val="48"/>
        </w:rPr>
        <w:t>n</w:t>
      </w:r>
      <w:bookmarkStart w:id="1" w:name="_GoBack"/>
      <w:bookmarkEnd w:id="1"/>
      <w:r w:rsidR="005C304B">
        <w:rPr>
          <w:sz w:val="48"/>
          <w:szCs w:val="48"/>
        </w:rPr>
        <w:t>sibilities</w:t>
      </w:r>
    </w:p>
    <w:p w14:paraId="3682AAA2" w14:textId="6C5F4A69" w:rsidR="00DF0197" w:rsidRDefault="00DF0197" w:rsidP="00DF0197"/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61025B22" w:rsidR="00DF0197" w:rsidRDefault="00DF0197" w:rsidP="00DF0197"/>
    <w:p w14:paraId="326F156C" w14:textId="4D26204E" w:rsidR="005C304B" w:rsidRDefault="005C304B" w:rsidP="00FD5E98">
      <w:pPr>
        <w:pStyle w:val="Heading1"/>
      </w:pPr>
      <w:r>
        <w:lastRenderedPageBreak/>
        <w:t>Supervisor role and responsibilities</w:t>
      </w:r>
    </w:p>
    <w:p w14:paraId="4AB22455" w14:textId="2F289C1C" w:rsidR="005C304B" w:rsidRDefault="005C304B" w:rsidP="00DF0197"/>
    <w:p w14:paraId="71D801B1" w14:textId="55F5763A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Plan session dates/venue well in advance and ensure communicated to everyone in supervision group</w:t>
      </w:r>
    </w:p>
    <w:p w14:paraId="06C5E5C1" w14:textId="3986C84C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Structure and monitor time spent on each individual issue, ensuring balance between support, development and empowerment</w:t>
      </w:r>
    </w:p>
    <w:p w14:paraId="710BD9BA" w14:textId="6C307878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Uphold agreed ground rules e.g. punctual start/finish</w:t>
      </w:r>
    </w:p>
    <w:p w14:paraId="6EACB2BF" w14:textId="22393C76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Ensure sessions are recorded (dates/names of those who attended)</w:t>
      </w:r>
    </w:p>
    <w:p w14:paraId="72524517" w14:textId="6E6FFC5B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Create environment of trust and openness, free from interruptions or external interference</w:t>
      </w:r>
    </w:p>
    <w:p w14:paraId="59317F5C" w14:textId="7F2A3F44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Challenge defensiveness, lack of commitment</w:t>
      </w:r>
    </w:p>
    <w:p w14:paraId="5AEFDDF0" w14:textId="6E9E2BD3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Support creative thinking and constructive feedback</w:t>
      </w:r>
    </w:p>
    <w:p w14:paraId="3F222125" w14:textId="447638DF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Provide teaching and information when appropriate</w:t>
      </w:r>
    </w:p>
    <w:p w14:paraId="1B5E63EE" w14:textId="67B473F1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Continually develop own skills as a Supervisor</w:t>
      </w:r>
    </w:p>
    <w:p w14:paraId="0F2C72FC" w14:textId="058326CE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Adhere to the CS Policy, contract, ground rules and confidentiality and encourage supervisees to do same</w:t>
      </w:r>
    </w:p>
    <w:p w14:paraId="3743F900" w14:textId="712DAC5B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Maintain goal of directing supervisees towards addressing issue at hand and pursuing quality professional practice</w:t>
      </w:r>
    </w:p>
    <w:p w14:paraId="45B44B78" w14:textId="583E6AB5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Challenge inappropriate behaviour or values demonstrated within the sessions</w:t>
      </w:r>
    </w:p>
    <w:p w14:paraId="0AB69251" w14:textId="77777777" w:rsidR="00FD5E98" w:rsidRDefault="00FD5E98" w:rsidP="00FD5E98">
      <w:pPr>
        <w:ind w:left="360"/>
        <w:rPr>
          <w:rFonts w:asciiTheme="minorHAnsi" w:hAnsiTheme="minorHAnsi" w:cstheme="minorHAnsi"/>
        </w:rPr>
      </w:pPr>
    </w:p>
    <w:p w14:paraId="30C00599" w14:textId="461E5871" w:rsidR="006B2B4E" w:rsidRDefault="006B2B4E" w:rsidP="00FD5E98">
      <w:pPr>
        <w:pStyle w:val="Heading1"/>
      </w:pPr>
      <w:r w:rsidRPr="00FD5E98">
        <w:t>Supervisee role and responsibilities</w:t>
      </w:r>
    </w:p>
    <w:p w14:paraId="1533B7AD" w14:textId="77777777" w:rsidR="00FD5E98" w:rsidRPr="00FD5E98" w:rsidRDefault="00FD5E98" w:rsidP="00FD5E98">
      <w:pPr>
        <w:ind w:left="360"/>
        <w:rPr>
          <w:rFonts w:asciiTheme="minorHAnsi" w:hAnsiTheme="minorHAnsi" w:cstheme="minorHAnsi"/>
        </w:rPr>
      </w:pPr>
    </w:p>
    <w:p w14:paraId="51A3919A" w14:textId="3154E714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Prepare for each session – attend having thought through issue and with suggested solutions</w:t>
      </w:r>
    </w:p>
    <w:p w14:paraId="0B15A4AE" w14:textId="1046B37A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Observe ‘ground rules’ e.g. punctual start/finish and confidentiality</w:t>
      </w:r>
    </w:p>
    <w:p w14:paraId="585B519F" w14:textId="411CBE91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Be prepared to listen as well as share</w:t>
      </w:r>
    </w:p>
    <w:p w14:paraId="42571342" w14:textId="21BDE596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Be committed to attending for all but emergency situations</w:t>
      </w:r>
    </w:p>
    <w:p w14:paraId="218AA44B" w14:textId="657B2EE6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Determine not to be defensive when thoughts, values or behaviour are challenged within group</w:t>
      </w:r>
    </w:p>
    <w:p w14:paraId="5ECD9880" w14:textId="6C7DB0E5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Communicate openly, honestly and constructively</w:t>
      </w:r>
    </w:p>
    <w:p w14:paraId="10605CBD" w14:textId="197EE5D1" w:rsidR="006B2B4E" w:rsidRPr="00FD5E98" w:rsidRDefault="006B2B4E" w:rsidP="00FD5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Follow through any agreed actions</w:t>
      </w:r>
    </w:p>
    <w:p w14:paraId="5BD28A43" w14:textId="77777777" w:rsidR="006B2B4E" w:rsidRDefault="006B2B4E" w:rsidP="006B2B4E"/>
    <w:p w14:paraId="370F10BF" w14:textId="25D5CFD6" w:rsidR="006B2B4E" w:rsidRDefault="006B2B4E" w:rsidP="006B2B4E"/>
    <w:p w14:paraId="16930243" w14:textId="20CA7CB0" w:rsidR="00FD5E98" w:rsidRDefault="00FD5E98" w:rsidP="006B2B4E"/>
    <w:p w14:paraId="131E3632" w14:textId="0911CFDE" w:rsidR="00FD5E98" w:rsidRDefault="00FD5E98" w:rsidP="006B2B4E"/>
    <w:p w14:paraId="0B6037DE" w14:textId="054BE651" w:rsidR="00FD5E98" w:rsidRDefault="00FD5E98" w:rsidP="006B2B4E"/>
    <w:p w14:paraId="4BCF5A69" w14:textId="6CCC55B1" w:rsidR="00FD5E98" w:rsidRDefault="00FD5E98" w:rsidP="006B2B4E"/>
    <w:p w14:paraId="7600688D" w14:textId="08B7CFCE" w:rsidR="00FD5E98" w:rsidRDefault="00FD5E98" w:rsidP="006B2B4E"/>
    <w:p w14:paraId="0EABB894" w14:textId="6CD4B5B8" w:rsidR="00FD5E98" w:rsidRDefault="00FD5E98" w:rsidP="006B2B4E"/>
    <w:p w14:paraId="374C3746" w14:textId="01F153C5" w:rsidR="00FD5E98" w:rsidRDefault="00FD5E98" w:rsidP="006B2B4E"/>
    <w:p w14:paraId="22277027" w14:textId="5E065BDD" w:rsidR="00FD5E98" w:rsidRDefault="00FD5E98" w:rsidP="006B2B4E"/>
    <w:p w14:paraId="34FF1A02" w14:textId="399587B5" w:rsidR="00FD5E98" w:rsidRDefault="00FD5E98" w:rsidP="006B2B4E"/>
    <w:p w14:paraId="38840172" w14:textId="3B385253" w:rsidR="00FD5E98" w:rsidRDefault="00FD5E98" w:rsidP="006B2B4E"/>
    <w:p w14:paraId="7ABB00CE" w14:textId="77777777" w:rsidR="00FD5E98" w:rsidRDefault="00FD5E98" w:rsidP="006B2B4E"/>
    <w:p w14:paraId="58023226" w14:textId="5DD87608" w:rsidR="006B2B4E" w:rsidRDefault="006B2B4E" w:rsidP="00FD5E98">
      <w:pPr>
        <w:pStyle w:val="Heading1"/>
      </w:pPr>
      <w:r>
        <w:lastRenderedPageBreak/>
        <w:t>The qualities, skills and characteristics of an effective clinical supervisor</w:t>
      </w:r>
    </w:p>
    <w:p w14:paraId="674AAF93" w14:textId="77777777" w:rsidR="006B2B4E" w:rsidRDefault="006B2B4E" w:rsidP="00FD5E98">
      <w:pPr>
        <w:pStyle w:val="Heading2"/>
      </w:pPr>
      <w:r>
        <w:t>Skills</w:t>
      </w:r>
    </w:p>
    <w:p w14:paraId="373E7717" w14:textId="124FA660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Effective listening skills</w:t>
      </w:r>
    </w:p>
    <w:p w14:paraId="726B7B47" w14:textId="30EA6540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Analytical skills</w:t>
      </w:r>
    </w:p>
    <w:p w14:paraId="20654F67" w14:textId="3878CBB3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Questioning skills</w:t>
      </w:r>
    </w:p>
    <w:p w14:paraId="69A3D897" w14:textId="556F70BD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Able to provide constructive feedback</w:t>
      </w:r>
    </w:p>
    <w:p w14:paraId="4DB8FF35" w14:textId="6C23F5E2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Able to empathise</w:t>
      </w:r>
    </w:p>
    <w:p w14:paraId="4D2372BD" w14:textId="71DCF2B1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Observation skills</w:t>
      </w:r>
    </w:p>
    <w:p w14:paraId="63F5985F" w14:textId="49AEE741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Group facilitation skills (if group supervision)</w:t>
      </w:r>
    </w:p>
    <w:p w14:paraId="5FE35AF0" w14:textId="5BF88FB0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Able to maintain professional boundaries</w:t>
      </w:r>
    </w:p>
    <w:p w14:paraId="30248EA4" w14:textId="0D6C4A55" w:rsidR="006B2B4E" w:rsidRPr="00FD5E98" w:rsidRDefault="006B2B4E" w:rsidP="00FD5E9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Able to practice ethically and aware of organisational and professional codes of practice.</w:t>
      </w:r>
    </w:p>
    <w:p w14:paraId="4116B56C" w14:textId="77777777" w:rsidR="006B2B4E" w:rsidRDefault="006B2B4E" w:rsidP="00FD5E98">
      <w:pPr>
        <w:pStyle w:val="Heading2"/>
      </w:pPr>
      <w:r>
        <w:t>Approach to supervision</w:t>
      </w:r>
    </w:p>
    <w:p w14:paraId="1F3AD22B" w14:textId="6E4BB34A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 xml:space="preserve">Able to adopt a holistic and person-centred approach </w:t>
      </w:r>
    </w:p>
    <w:p w14:paraId="2E9D7E9C" w14:textId="1B426CF9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Believer in clinical supervision</w:t>
      </w:r>
    </w:p>
    <w:p w14:paraId="6B0EE8FB" w14:textId="67CD84E4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Committed to reflection on practice</w:t>
      </w:r>
    </w:p>
    <w:p w14:paraId="360CDBDF" w14:textId="5F88B023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Approaches supervision with a facilitative style</w:t>
      </w:r>
    </w:p>
    <w:p w14:paraId="265BC910" w14:textId="3B9C2D21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Understands and can reflect the benefits of supervision</w:t>
      </w:r>
    </w:p>
    <w:p w14:paraId="1381C24C" w14:textId="77777777" w:rsidR="006B2B4E" w:rsidRDefault="006B2B4E" w:rsidP="00FD5E98">
      <w:pPr>
        <w:pStyle w:val="Heading2"/>
      </w:pPr>
      <w:r>
        <w:t>Experience</w:t>
      </w:r>
    </w:p>
    <w:p w14:paraId="74079AF9" w14:textId="65285E1A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Appropriate skill in clinical practice</w:t>
      </w:r>
    </w:p>
    <w:p w14:paraId="62D13997" w14:textId="156C23E3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Active listening experience</w:t>
      </w:r>
    </w:p>
    <w:p w14:paraId="0F9B4EDE" w14:textId="6BB07FCB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Experience as a supervisee</w:t>
      </w:r>
    </w:p>
    <w:p w14:paraId="542D5B89" w14:textId="25E68284" w:rsidR="006B2B4E" w:rsidRDefault="006B2B4E" w:rsidP="00FD5E98">
      <w:pPr>
        <w:pStyle w:val="ListParagraph"/>
        <w:numPr>
          <w:ilvl w:val="0"/>
          <w:numId w:val="12"/>
        </w:numPr>
      </w:pPr>
      <w:r w:rsidRPr="00FD5E98">
        <w:rPr>
          <w:rFonts w:asciiTheme="minorHAnsi" w:hAnsiTheme="minorHAnsi" w:cstheme="minorHAnsi"/>
          <w:sz w:val="24"/>
          <w:szCs w:val="24"/>
        </w:rPr>
        <w:t>Has undertaken appropriate clinical supervision</w:t>
      </w:r>
    </w:p>
    <w:p w14:paraId="65308E6D" w14:textId="77777777" w:rsidR="006B2B4E" w:rsidRDefault="006B2B4E" w:rsidP="00FD5E98">
      <w:pPr>
        <w:pStyle w:val="Heading2"/>
      </w:pPr>
      <w:r>
        <w:t>Qualities</w:t>
      </w:r>
    </w:p>
    <w:p w14:paraId="12D4D686" w14:textId="1EC46431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Open</w:t>
      </w:r>
    </w:p>
    <w:p w14:paraId="0A368DE0" w14:textId="5265BD09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Honest and trustworthy</w:t>
      </w:r>
    </w:p>
    <w:p w14:paraId="69ED90E1" w14:textId="41D6CB47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Good common sense</w:t>
      </w:r>
    </w:p>
    <w:p w14:paraId="59DC0504" w14:textId="3CDD0985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Responsible</w:t>
      </w:r>
    </w:p>
    <w:p w14:paraId="68B95F44" w14:textId="70BDC46A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Reliable</w:t>
      </w:r>
    </w:p>
    <w:p w14:paraId="2A88945D" w14:textId="6EDFA370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Approachable</w:t>
      </w:r>
    </w:p>
    <w:p w14:paraId="54B07366" w14:textId="7B0D830F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Compassionate</w:t>
      </w:r>
    </w:p>
    <w:p w14:paraId="1047F210" w14:textId="5A7905DE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Good self-awareness</w:t>
      </w:r>
    </w:p>
    <w:p w14:paraId="331E19C5" w14:textId="50F605B3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Consistent and dependable</w:t>
      </w:r>
    </w:p>
    <w:p w14:paraId="24CF58C2" w14:textId="459B7AC0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Congruent</w:t>
      </w:r>
    </w:p>
    <w:p w14:paraId="418CDB2D" w14:textId="0719B7AC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D5E98">
        <w:rPr>
          <w:rFonts w:asciiTheme="minorHAnsi" w:hAnsiTheme="minorHAnsi" w:cstheme="minorHAnsi"/>
          <w:sz w:val="24"/>
          <w:szCs w:val="24"/>
        </w:rPr>
        <w:t>Warm</w:t>
      </w:r>
    </w:p>
    <w:p w14:paraId="53C118E0" w14:textId="1476F402" w:rsidR="006B2B4E" w:rsidRPr="00FD5E98" w:rsidRDefault="006B2B4E" w:rsidP="00FD5E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FD5E98">
        <w:rPr>
          <w:rFonts w:asciiTheme="minorHAnsi" w:hAnsiTheme="minorHAnsi" w:cstheme="minorHAnsi"/>
          <w:sz w:val="24"/>
          <w:szCs w:val="24"/>
        </w:rPr>
        <w:t>Non defensive</w:t>
      </w:r>
      <w:proofErr w:type="gramEnd"/>
    </w:p>
    <w:p w14:paraId="31E426D0" w14:textId="3ECD1FAB" w:rsidR="006B2B4E" w:rsidRDefault="006B2B4E" w:rsidP="00FD5E98">
      <w:pPr>
        <w:pStyle w:val="ListParagraph"/>
        <w:numPr>
          <w:ilvl w:val="0"/>
          <w:numId w:val="12"/>
        </w:numPr>
      </w:pPr>
      <w:r w:rsidRPr="00FD5E98">
        <w:rPr>
          <w:rFonts w:asciiTheme="minorHAnsi" w:hAnsiTheme="minorHAnsi" w:cstheme="minorHAnsi"/>
          <w:sz w:val="24"/>
          <w:szCs w:val="24"/>
        </w:rPr>
        <w:t>Good sense of humour</w:t>
      </w:r>
    </w:p>
    <w:p w14:paraId="18B1C073" w14:textId="77777777" w:rsidR="006B2B4E" w:rsidRDefault="006B2B4E" w:rsidP="006B2B4E"/>
    <w:p w14:paraId="7630A8CE" w14:textId="77777777" w:rsidR="006B2B4E" w:rsidRDefault="006B2B4E" w:rsidP="006B2B4E"/>
    <w:p w14:paraId="43F99FBC" w14:textId="77777777" w:rsidR="005C304B" w:rsidRDefault="005C304B" w:rsidP="00DF0197"/>
    <w:sectPr w:rsidR="005C304B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612D0A97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CS </w:t>
          </w:r>
          <w:r w:rsidR="00FD5E98">
            <w:t>Roles &amp; Responsibilities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2604C6"/>
    <w:rsid w:val="00344362"/>
    <w:rsid w:val="003A1722"/>
    <w:rsid w:val="003E54D1"/>
    <w:rsid w:val="003E5C41"/>
    <w:rsid w:val="00462A59"/>
    <w:rsid w:val="00523E9A"/>
    <w:rsid w:val="00554409"/>
    <w:rsid w:val="0058583C"/>
    <w:rsid w:val="00591559"/>
    <w:rsid w:val="005C304B"/>
    <w:rsid w:val="006B2B4E"/>
    <w:rsid w:val="00711B18"/>
    <w:rsid w:val="00745EC2"/>
    <w:rsid w:val="00794A7F"/>
    <w:rsid w:val="00812292"/>
    <w:rsid w:val="008323BC"/>
    <w:rsid w:val="0085079E"/>
    <w:rsid w:val="00884177"/>
    <w:rsid w:val="008D6C9C"/>
    <w:rsid w:val="008F22A5"/>
    <w:rsid w:val="009A3EA3"/>
    <w:rsid w:val="009F1AFC"/>
    <w:rsid w:val="00A30A0A"/>
    <w:rsid w:val="00A326D8"/>
    <w:rsid w:val="00A33657"/>
    <w:rsid w:val="00A817E9"/>
    <w:rsid w:val="00AF198F"/>
    <w:rsid w:val="00B07844"/>
    <w:rsid w:val="00B40389"/>
    <w:rsid w:val="00B50C5E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66da30-c57e-467e-bd92-94ce3dcc2d9c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33EFB-A2C3-46DA-A62D-E2E26942E7FC}"/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33559-2821-45F1-A046-47853DB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4</cp:revision>
  <dcterms:created xsi:type="dcterms:W3CDTF">2020-02-05T08:32:00Z</dcterms:created>
  <dcterms:modified xsi:type="dcterms:W3CDTF">2020-02-05T09:03:00Z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